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24" w:rsidRDefault="00C41124" w:rsidP="00C41124">
      <w:pPr>
        <w:jc w:val="both"/>
        <w:rPr>
          <w:szCs w:val="39"/>
        </w:rPr>
      </w:pPr>
      <w:r>
        <w:rPr>
          <w:szCs w:val="39"/>
        </w:rPr>
        <w:t>ADI SOYADI</w:t>
      </w:r>
      <w:r>
        <w:rPr>
          <w:szCs w:val="39"/>
        </w:rPr>
        <w:tab/>
      </w:r>
      <w:r>
        <w:rPr>
          <w:szCs w:val="39"/>
        </w:rPr>
        <w:tab/>
        <w:t>:</w:t>
      </w:r>
    </w:p>
    <w:p w:rsidR="00C41124" w:rsidRDefault="00C41124" w:rsidP="00C41124">
      <w:pPr>
        <w:jc w:val="both"/>
        <w:rPr>
          <w:szCs w:val="39"/>
        </w:rPr>
      </w:pPr>
      <w:r>
        <w:rPr>
          <w:szCs w:val="39"/>
        </w:rPr>
        <w:t>BABA ADI</w:t>
      </w:r>
      <w:r>
        <w:rPr>
          <w:szCs w:val="39"/>
        </w:rPr>
        <w:tab/>
      </w:r>
      <w:r>
        <w:rPr>
          <w:szCs w:val="39"/>
        </w:rPr>
        <w:tab/>
        <w:t>:</w:t>
      </w:r>
    </w:p>
    <w:p w:rsidR="00C41124" w:rsidRDefault="00C41124" w:rsidP="00C41124">
      <w:pPr>
        <w:jc w:val="both"/>
        <w:rPr>
          <w:szCs w:val="39"/>
        </w:rPr>
      </w:pPr>
      <w:r>
        <w:rPr>
          <w:szCs w:val="39"/>
        </w:rPr>
        <w:t>MEMLEKETİ</w:t>
      </w:r>
      <w:r>
        <w:rPr>
          <w:szCs w:val="39"/>
        </w:rPr>
        <w:tab/>
      </w:r>
      <w:r>
        <w:rPr>
          <w:szCs w:val="39"/>
        </w:rPr>
        <w:tab/>
        <w:t>:</w:t>
      </w:r>
    </w:p>
    <w:p w:rsidR="00C41124" w:rsidRDefault="00C41124" w:rsidP="00C41124">
      <w:pPr>
        <w:jc w:val="both"/>
        <w:rPr>
          <w:szCs w:val="39"/>
        </w:rPr>
      </w:pPr>
      <w:r>
        <w:rPr>
          <w:szCs w:val="39"/>
        </w:rPr>
        <w:t>D.YERİ TARİHİ</w:t>
      </w:r>
      <w:r>
        <w:rPr>
          <w:szCs w:val="39"/>
        </w:rPr>
        <w:tab/>
      </w:r>
      <w:r>
        <w:rPr>
          <w:szCs w:val="39"/>
        </w:rPr>
        <w:tab/>
        <w:t>:</w:t>
      </w:r>
    </w:p>
    <w:p w:rsidR="00C41124" w:rsidRDefault="00C41124" w:rsidP="00C41124">
      <w:pPr>
        <w:jc w:val="both"/>
        <w:rPr>
          <w:szCs w:val="39"/>
        </w:rPr>
      </w:pPr>
      <w:r>
        <w:rPr>
          <w:szCs w:val="39"/>
        </w:rPr>
        <w:t>SİCİLİ</w:t>
      </w:r>
      <w:r>
        <w:rPr>
          <w:szCs w:val="39"/>
        </w:rPr>
        <w:tab/>
      </w:r>
      <w:r>
        <w:rPr>
          <w:szCs w:val="39"/>
        </w:rPr>
        <w:tab/>
      </w:r>
      <w:r>
        <w:rPr>
          <w:szCs w:val="39"/>
        </w:rPr>
        <w:tab/>
        <w:t>:</w:t>
      </w:r>
    </w:p>
    <w:p w:rsidR="00C41124" w:rsidRDefault="00C41124" w:rsidP="00C41124">
      <w:pPr>
        <w:jc w:val="both"/>
        <w:rPr>
          <w:szCs w:val="39"/>
        </w:rPr>
      </w:pPr>
      <w:r>
        <w:rPr>
          <w:szCs w:val="39"/>
        </w:rPr>
        <w:t>NASBI</w:t>
      </w:r>
      <w:r>
        <w:rPr>
          <w:szCs w:val="39"/>
        </w:rPr>
        <w:tab/>
      </w:r>
      <w:r>
        <w:rPr>
          <w:szCs w:val="39"/>
        </w:rPr>
        <w:tab/>
      </w:r>
      <w:r>
        <w:rPr>
          <w:szCs w:val="39"/>
        </w:rPr>
        <w:tab/>
        <w:t>:</w:t>
      </w:r>
      <w:r w:rsidR="006E373E">
        <w:rPr>
          <w:szCs w:val="39"/>
        </w:rPr>
        <w:tab/>
      </w:r>
      <w:r w:rsidR="006E373E">
        <w:rPr>
          <w:szCs w:val="39"/>
        </w:rPr>
        <w:tab/>
      </w:r>
      <w:r w:rsidR="006E373E">
        <w:rPr>
          <w:szCs w:val="39"/>
        </w:rPr>
        <w:tab/>
      </w:r>
      <w:r w:rsidR="006E373E">
        <w:rPr>
          <w:szCs w:val="39"/>
        </w:rPr>
        <w:tab/>
      </w:r>
      <w:r w:rsidR="006E373E">
        <w:rPr>
          <w:szCs w:val="39"/>
        </w:rPr>
        <w:tab/>
        <w:t>ÖZÜ: Nöbet Hizmetleri Hakkında.</w:t>
      </w:r>
    </w:p>
    <w:p w:rsidR="00C41124" w:rsidRDefault="00C41124" w:rsidP="001C3B96">
      <w:pPr>
        <w:jc w:val="both"/>
        <w:rPr>
          <w:szCs w:val="39"/>
        </w:rPr>
      </w:pPr>
      <w:r>
        <w:rPr>
          <w:szCs w:val="39"/>
        </w:rPr>
        <w:t>T.C.NUMARASI</w:t>
      </w:r>
      <w:r>
        <w:rPr>
          <w:szCs w:val="39"/>
        </w:rPr>
        <w:tab/>
      </w:r>
      <w:r>
        <w:rPr>
          <w:szCs w:val="39"/>
        </w:rPr>
        <w:tab/>
        <w:t>:</w:t>
      </w:r>
    </w:p>
    <w:p w:rsidR="00C41124" w:rsidRDefault="00C41124" w:rsidP="00C41124">
      <w:pPr>
        <w:jc w:val="center"/>
        <w:rPr>
          <w:szCs w:val="39"/>
        </w:rPr>
      </w:pPr>
    </w:p>
    <w:p w:rsidR="006A623B" w:rsidRPr="006A623B" w:rsidRDefault="00C41124" w:rsidP="001C3B96">
      <w:pPr>
        <w:jc w:val="center"/>
        <w:rPr>
          <w:szCs w:val="39"/>
        </w:rPr>
      </w:pPr>
      <w:r>
        <w:rPr>
          <w:szCs w:val="39"/>
        </w:rPr>
        <w:t>KOMUTANLIK ÖNÜN</w:t>
      </w:r>
      <w:r w:rsidR="001C3B96">
        <w:rPr>
          <w:szCs w:val="39"/>
        </w:rPr>
        <w:t>E</w:t>
      </w:r>
      <w:r w:rsidR="00D45F1B" w:rsidRPr="00D45F1B">
        <w:rPr>
          <w:rFonts w:ascii="Times New Roman" w:eastAsia="Times New Roman" w:hAnsi="Times New Roman" w:cs="Times New Roman"/>
          <w:vanish/>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A623B" w:rsidRPr="006A623B" w:rsidRDefault="00D45F1B" w:rsidP="006A623B">
      <w:pPr>
        <w:spacing w:after="0" w:line="240" w:lineRule="auto"/>
        <w:rPr>
          <w:rFonts w:ascii="Times New Roman" w:eastAsia="Times New Roman" w:hAnsi="Times New Roman" w:cs="Times New Roman"/>
          <w:vanish/>
          <w:sz w:val="24"/>
          <w:szCs w:val="24"/>
          <w:lang w:eastAsia="tr-TR"/>
        </w:rPr>
      </w:pPr>
      <w:r w:rsidRPr="00D45F1B">
        <w:rPr>
          <w:rFonts w:ascii="Times New Roman" w:eastAsia="Times New Roman" w:hAnsi="Times New Roman" w:cs="Times New Roman"/>
          <w:vanish/>
          <w:sz w:val="24"/>
          <w:szCs w:val="24"/>
          <w:lang w:eastAsia="tr-TR"/>
        </w:rPr>
        <w:pict>
          <v:shape id="_x0000_i1026" type="#_x0000_t75" alt="" style="width:24pt;height:24pt"/>
        </w:pict>
      </w:r>
    </w:p>
    <w:p w:rsidR="006A623B" w:rsidRPr="006A623B" w:rsidRDefault="00D45F1B" w:rsidP="006A623B">
      <w:pPr>
        <w:spacing w:after="0" w:line="240" w:lineRule="auto"/>
        <w:rPr>
          <w:rFonts w:ascii="Times New Roman" w:eastAsia="Times New Roman" w:hAnsi="Times New Roman" w:cs="Times New Roman"/>
          <w:vanish/>
          <w:sz w:val="24"/>
          <w:szCs w:val="24"/>
          <w:lang w:eastAsia="tr-TR"/>
        </w:rPr>
      </w:pPr>
      <w:r w:rsidRPr="00D45F1B">
        <w:rPr>
          <w:rFonts w:ascii="Times New Roman" w:eastAsia="Times New Roman" w:hAnsi="Times New Roman" w:cs="Times New Roman"/>
          <w:vanish/>
          <w:sz w:val="24"/>
          <w:szCs w:val="24"/>
          <w:lang w:eastAsia="tr-TR"/>
        </w:rPr>
        <w:pict>
          <v:shape id="_x0000_i1027" type="#_x0000_t75" alt="" style="width:24pt;height:24pt"/>
        </w:pict>
      </w:r>
    </w:p>
    <w:p w:rsidR="006A623B" w:rsidRPr="006A623B" w:rsidRDefault="00D45F1B" w:rsidP="006A623B">
      <w:pPr>
        <w:spacing w:after="0" w:line="240" w:lineRule="auto"/>
        <w:rPr>
          <w:rFonts w:ascii="Times New Roman" w:eastAsia="Times New Roman" w:hAnsi="Times New Roman" w:cs="Times New Roman"/>
          <w:vanish/>
          <w:sz w:val="24"/>
          <w:szCs w:val="24"/>
          <w:lang w:eastAsia="tr-TR"/>
        </w:rPr>
      </w:pPr>
      <w:r w:rsidRPr="00D45F1B">
        <w:rPr>
          <w:rFonts w:ascii="Times New Roman" w:eastAsia="Times New Roman" w:hAnsi="Times New Roman" w:cs="Times New Roman"/>
          <w:vanish/>
          <w:sz w:val="24"/>
          <w:szCs w:val="24"/>
          <w:lang w:eastAsia="tr-TR"/>
        </w:rPr>
        <w:pict>
          <v:shape id="_x0000_i1028" type="#_x0000_t75" alt="" style="width:24pt;height:24pt"/>
        </w:pict>
      </w:r>
    </w:p>
    <w:p w:rsidR="006A623B" w:rsidRDefault="006A623B" w:rsidP="00C41124">
      <w:pPr>
        <w:jc w:val="center"/>
        <w:rPr>
          <w:szCs w:val="39"/>
        </w:rPr>
      </w:pPr>
    </w:p>
    <w:p w:rsidR="008414A1" w:rsidRDefault="006E373E" w:rsidP="001C3B96">
      <w:pPr>
        <w:jc w:val="both"/>
        <w:rPr>
          <w:rFonts w:ascii="Arial" w:hAnsi="Arial" w:cs="Arial"/>
          <w:szCs w:val="39"/>
        </w:rPr>
      </w:pPr>
      <w:r>
        <w:rPr>
          <w:rFonts w:ascii="Arial" w:hAnsi="Arial" w:cs="Arial"/>
          <w:szCs w:val="39"/>
        </w:rPr>
        <w:t xml:space="preserve">1. </w:t>
      </w:r>
      <w:r w:rsidR="00FD426C">
        <w:rPr>
          <w:rFonts w:ascii="Arial" w:hAnsi="Arial" w:cs="Arial"/>
          <w:szCs w:val="39"/>
        </w:rPr>
        <w:t xml:space="preserve">İzmir Asker Hastanesinde </w:t>
      </w:r>
      <w:proofErr w:type="gramStart"/>
      <w:r w:rsidR="00FD426C">
        <w:rPr>
          <w:rFonts w:ascii="Arial" w:hAnsi="Arial" w:cs="Arial"/>
          <w:szCs w:val="39"/>
        </w:rPr>
        <w:t>……..</w:t>
      </w:r>
      <w:proofErr w:type="gramEnd"/>
      <w:r w:rsidR="00C41124" w:rsidRPr="00C41124">
        <w:rPr>
          <w:rFonts w:ascii="Arial" w:hAnsi="Arial" w:cs="Arial"/>
          <w:szCs w:val="39"/>
        </w:rPr>
        <w:t xml:space="preserve"> tarihinden itibaren Yardımcı Hizmetler Sınıfında (YHS) Temizlikçi </w:t>
      </w:r>
      <w:proofErr w:type="gramStart"/>
      <w:r w:rsidR="00C41124" w:rsidRPr="00C41124">
        <w:rPr>
          <w:rFonts w:ascii="Arial" w:hAnsi="Arial" w:cs="Arial"/>
          <w:szCs w:val="39"/>
        </w:rPr>
        <w:t>olarak  göreve</w:t>
      </w:r>
      <w:proofErr w:type="gramEnd"/>
      <w:r w:rsidR="00C41124" w:rsidRPr="00C41124">
        <w:rPr>
          <w:rFonts w:ascii="Arial" w:hAnsi="Arial" w:cs="Arial"/>
          <w:szCs w:val="39"/>
        </w:rPr>
        <w:t xml:space="preserve"> başladım ve halen devam etmekteyim. Çalıştığım </w:t>
      </w:r>
      <w:r w:rsidR="008414A1">
        <w:rPr>
          <w:rFonts w:ascii="Arial" w:hAnsi="Arial" w:cs="Arial"/>
          <w:szCs w:val="39"/>
        </w:rPr>
        <w:t>kurumda</w:t>
      </w:r>
      <w:r w:rsidR="00C41124" w:rsidRPr="00C41124">
        <w:rPr>
          <w:rFonts w:ascii="Arial" w:hAnsi="Arial" w:cs="Arial"/>
          <w:szCs w:val="39"/>
        </w:rPr>
        <w:t xml:space="preserve"> nöbet hizmetlerine tabi tutulduğumdan, sabah mesaiye saat 09.00’ başlıyor</w:t>
      </w:r>
      <w:r w:rsidR="008414A1">
        <w:rPr>
          <w:rFonts w:ascii="Arial" w:hAnsi="Arial" w:cs="Arial"/>
          <w:szCs w:val="39"/>
        </w:rPr>
        <w:t xml:space="preserve"> ve ertesi gün mesai başlangıcıyla nöbet sürem bitmektedir.</w:t>
      </w:r>
    </w:p>
    <w:p w:rsidR="002349BB" w:rsidRDefault="002349BB" w:rsidP="002349BB">
      <w:pPr>
        <w:tabs>
          <w:tab w:val="left" w:pos="284"/>
        </w:tabs>
        <w:jc w:val="both"/>
        <w:rPr>
          <w:rFonts w:ascii="Arial" w:hAnsi="Arial" w:cs="Arial"/>
          <w:szCs w:val="39"/>
        </w:rPr>
      </w:pPr>
      <w:r>
        <w:rPr>
          <w:rFonts w:ascii="Arial" w:hAnsi="Arial" w:cs="Arial"/>
          <w:szCs w:val="39"/>
        </w:rPr>
        <w:t xml:space="preserve">2. Görev yaptığım İzmir Asker Hastanesinde tutuklu koğuşu bulunmakta ve bu koğuşta gardiyanlar görev yapmaktadır. Gardiyanların özlük hakları da yaptıkları işe göre farklı düzenlenmekte, işi gereği herhangi bir tehlikeli duruma karşı kendini savunacak cop ve silah kullanmaktadırlar. </w:t>
      </w:r>
    </w:p>
    <w:p w:rsidR="002349BB" w:rsidRDefault="002349BB" w:rsidP="002349BB">
      <w:pPr>
        <w:tabs>
          <w:tab w:val="left" w:pos="284"/>
        </w:tabs>
        <w:jc w:val="both"/>
        <w:rPr>
          <w:rFonts w:ascii="Arial" w:hAnsi="Arial" w:cs="Arial"/>
          <w:szCs w:val="39"/>
        </w:rPr>
      </w:pPr>
      <w:r>
        <w:rPr>
          <w:rFonts w:ascii="Arial" w:hAnsi="Arial" w:cs="Arial"/>
          <w:szCs w:val="39"/>
        </w:rPr>
        <w:t>3.</w:t>
      </w:r>
      <w:r>
        <w:rPr>
          <w:rFonts w:ascii="Arial" w:hAnsi="Arial" w:cs="Arial"/>
          <w:szCs w:val="39"/>
        </w:rPr>
        <w:tab/>
        <w:t>Gardiyanların çalışma saatleri kurum tarafından 09</w:t>
      </w:r>
      <w:r w:rsidR="00F94EE4">
        <w:rPr>
          <w:rFonts w:ascii="Arial" w:hAnsi="Arial" w:cs="Arial"/>
          <w:szCs w:val="39"/>
        </w:rPr>
        <w:t>.00</w:t>
      </w:r>
      <w:r>
        <w:rPr>
          <w:rFonts w:ascii="Arial" w:hAnsi="Arial" w:cs="Arial"/>
          <w:szCs w:val="39"/>
        </w:rPr>
        <w:t>-17</w:t>
      </w:r>
      <w:r w:rsidR="00F94EE4">
        <w:rPr>
          <w:rFonts w:ascii="Arial" w:hAnsi="Arial" w:cs="Arial"/>
          <w:szCs w:val="39"/>
        </w:rPr>
        <w:t>.00</w:t>
      </w:r>
      <w:r>
        <w:rPr>
          <w:rFonts w:ascii="Arial" w:hAnsi="Arial" w:cs="Arial"/>
          <w:szCs w:val="39"/>
        </w:rPr>
        <w:t xml:space="preserve"> olarak haftada 40 saat olarak uygulanmaktadır. Kaldı ki, Yardımcı Hizmetler Sınıfı (YHS)’</w:t>
      </w:r>
      <w:proofErr w:type="spellStart"/>
      <w:r>
        <w:rPr>
          <w:rFonts w:ascii="Arial" w:hAnsi="Arial" w:cs="Arial"/>
          <w:szCs w:val="39"/>
        </w:rPr>
        <w:t>na</w:t>
      </w:r>
      <w:proofErr w:type="spellEnd"/>
      <w:r>
        <w:rPr>
          <w:rFonts w:ascii="Arial" w:hAnsi="Arial" w:cs="Arial"/>
          <w:szCs w:val="39"/>
        </w:rPr>
        <w:t xml:space="preserve"> tabi bir çalışan olarak tutuklu koğuşunda hiçbir can güvenliğim ve güvenlikçi eğitimim olmadan diğer hemşirelerle birlikte nöbete bırakılmaktayım.</w:t>
      </w:r>
    </w:p>
    <w:p w:rsidR="006E373E" w:rsidRDefault="002349BB" w:rsidP="002349BB">
      <w:pPr>
        <w:tabs>
          <w:tab w:val="left" w:pos="284"/>
        </w:tabs>
        <w:jc w:val="both"/>
        <w:rPr>
          <w:rFonts w:ascii="Arial" w:hAnsi="Arial" w:cs="Arial"/>
          <w:szCs w:val="39"/>
        </w:rPr>
      </w:pPr>
      <w:r>
        <w:rPr>
          <w:rFonts w:ascii="Arial" w:hAnsi="Arial" w:cs="Arial"/>
          <w:szCs w:val="39"/>
        </w:rPr>
        <w:t>4.</w:t>
      </w:r>
      <w:r>
        <w:rPr>
          <w:rFonts w:ascii="Arial" w:hAnsi="Arial" w:cs="Arial"/>
          <w:szCs w:val="39"/>
        </w:rPr>
        <w:tab/>
      </w:r>
      <w:r w:rsidR="006E373E">
        <w:rPr>
          <w:rFonts w:ascii="Arial" w:hAnsi="Arial" w:cs="Arial"/>
          <w:szCs w:val="39"/>
        </w:rPr>
        <w:t>Anayasamızın “</w:t>
      </w:r>
      <w:r w:rsidR="006E373E" w:rsidRPr="006E373E">
        <w:rPr>
          <w:rFonts w:ascii="Arial" w:hAnsi="Arial" w:cs="Arial"/>
          <w:b/>
          <w:szCs w:val="39"/>
        </w:rPr>
        <w:t>Çalışma Şartları ve Dinlenme Hakkı</w:t>
      </w:r>
      <w:r w:rsidR="006E373E">
        <w:rPr>
          <w:rFonts w:ascii="Arial" w:hAnsi="Arial" w:cs="Arial"/>
          <w:szCs w:val="39"/>
        </w:rPr>
        <w:t xml:space="preserve">” başlıklı 50’nci maddesi, dinlenmenin çalışmaların hakkı olduğu; 18’inci maddesinde ise, hiç kimsenin zorla çalıştırılamayacağı ve angaryanın yasak olduğu </w:t>
      </w:r>
      <w:r w:rsidR="00FA3F2A">
        <w:rPr>
          <w:rFonts w:ascii="Arial" w:hAnsi="Arial" w:cs="Arial"/>
          <w:szCs w:val="39"/>
        </w:rPr>
        <w:t>düzenlenm</w:t>
      </w:r>
      <w:r w:rsidR="008414A1">
        <w:rPr>
          <w:rFonts w:ascii="Arial" w:hAnsi="Arial" w:cs="Arial"/>
          <w:szCs w:val="39"/>
        </w:rPr>
        <w:t>i</w:t>
      </w:r>
      <w:r w:rsidR="00FA3F2A">
        <w:rPr>
          <w:rFonts w:ascii="Arial" w:hAnsi="Arial" w:cs="Arial"/>
          <w:szCs w:val="39"/>
        </w:rPr>
        <w:t>ştir.</w:t>
      </w:r>
    </w:p>
    <w:p w:rsidR="006E373E" w:rsidRDefault="00BF2EC7" w:rsidP="001C3B96">
      <w:pPr>
        <w:jc w:val="both"/>
        <w:rPr>
          <w:rFonts w:ascii="Arial" w:hAnsi="Arial" w:cs="Arial"/>
          <w:szCs w:val="39"/>
        </w:rPr>
      </w:pPr>
      <w:r>
        <w:rPr>
          <w:rFonts w:ascii="Arial" w:hAnsi="Arial" w:cs="Arial"/>
          <w:szCs w:val="39"/>
        </w:rPr>
        <w:t>5</w:t>
      </w:r>
      <w:r w:rsidR="006E373E">
        <w:rPr>
          <w:rFonts w:ascii="Arial" w:hAnsi="Arial" w:cs="Arial"/>
          <w:szCs w:val="39"/>
        </w:rPr>
        <w:t xml:space="preserve">.  </w:t>
      </w:r>
      <w:r w:rsidR="006E373E" w:rsidRPr="005A548A">
        <w:rPr>
          <w:rFonts w:ascii="Arial" w:hAnsi="Arial" w:cs="Arial"/>
          <w:b/>
          <w:szCs w:val="39"/>
        </w:rPr>
        <w:t>Askeri Yüksek İdare Mahkemesi 14.11.2006 tarihli ve 2006/174 E-2006/896K</w:t>
      </w:r>
      <w:r w:rsidR="006E373E">
        <w:rPr>
          <w:rFonts w:ascii="Arial" w:hAnsi="Arial" w:cs="Arial"/>
          <w:szCs w:val="39"/>
        </w:rPr>
        <w:t>. Sayılı ilamında, Anayasamızdaki amir hükümlerine uyum arz edecek şekilde; memurların haftalık 40 saatin üzerinde çalıştırılmalarının “</w:t>
      </w:r>
      <w:r w:rsidR="006E373E" w:rsidRPr="005A548A">
        <w:rPr>
          <w:rFonts w:ascii="Arial" w:hAnsi="Arial" w:cs="Arial"/>
          <w:b/>
          <w:szCs w:val="39"/>
        </w:rPr>
        <w:t>Dinlenme hakkının ihlali”</w:t>
      </w:r>
      <w:r w:rsidR="005A548A">
        <w:rPr>
          <w:rFonts w:ascii="Arial" w:hAnsi="Arial" w:cs="Arial"/>
          <w:b/>
          <w:szCs w:val="39"/>
        </w:rPr>
        <w:t xml:space="preserve"> </w:t>
      </w:r>
      <w:r w:rsidR="005A548A">
        <w:rPr>
          <w:rFonts w:ascii="Arial" w:hAnsi="Arial" w:cs="Arial"/>
          <w:szCs w:val="39"/>
        </w:rPr>
        <w:t>olacağını karara bağlamıştır.</w:t>
      </w:r>
    </w:p>
    <w:p w:rsidR="00AC5D98" w:rsidRDefault="00BF2EC7" w:rsidP="001C3B96">
      <w:pPr>
        <w:jc w:val="both"/>
        <w:rPr>
          <w:rFonts w:ascii="Arial" w:hAnsi="Arial" w:cs="Arial"/>
          <w:szCs w:val="39"/>
        </w:rPr>
      </w:pPr>
      <w:r>
        <w:rPr>
          <w:rFonts w:ascii="Arial" w:hAnsi="Arial" w:cs="Arial"/>
          <w:szCs w:val="39"/>
        </w:rPr>
        <w:t>6</w:t>
      </w:r>
      <w:r w:rsidR="00AC5D98">
        <w:rPr>
          <w:rFonts w:ascii="Arial" w:hAnsi="Arial" w:cs="Arial"/>
          <w:szCs w:val="39"/>
        </w:rPr>
        <w:t xml:space="preserve">. Danıştay 2’nci Dairesi 2010/4034 sayılı Yürütmeyi Durdurma Kararında; Anayasamızın angaryayı yasakladığını, mesai saatleri dışında da hizmet veren yaygın eğitim </w:t>
      </w:r>
      <w:proofErr w:type="gramStart"/>
      <w:r w:rsidR="00AC5D98">
        <w:rPr>
          <w:rFonts w:ascii="Arial" w:hAnsi="Arial" w:cs="Arial"/>
          <w:szCs w:val="39"/>
        </w:rPr>
        <w:t>kurumlarından  görevli</w:t>
      </w:r>
      <w:proofErr w:type="gramEnd"/>
      <w:r w:rsidR="00AC5D98">
        <w:rPr>
          <w:rFonts w:ascii="Arial" w:hAnsi="Arial" w:cs="Arial"/>
          <w:szCs w:val="39"/>
        </w:rPr>
        <w:t xml:space="preserve"> yöneticilerin haftalık kırk saatlik çalışma süresine ek olarak mesai saatleri dışında yerine getirdikleri idari nöbet görevinin karşılığında izin kullandırılacağına ilişkin hükümlerin yönetmelikte yer almamasına dair işlemin yürütülmesinin durdurulmasına, karar vermiştir. Danıştay kararından da anlaşılacağı üzere, kamu personelinin haftalık 40 saati aşan çalışmalarının mutlaka izinle giderilmesi gerekmektedir. Bu karardan hareketle memurların ister mesai saatleriyle olsun ister nöbet sistemiyle olsun çalışmalarının haftalık 40 saati </w:t>
      </w:r>
      <w:r w:rsidR="00AC5D98">
        <w:rPr>
          <w:rFonts w:ascii="Arial" w:hAnsi="Arial" w:cs="Arial"/>
          <w:szCs w:val="39"/>
        </w:rPr>
        <w:lastRenderedPageBreak/>
        <w:t xml:space="preserve">aşmaması gerektiği, 40 saati aşan çalışmaların dinlenme hakkının ihlali anlamına geleceği görülmektedir. </w:t>
      </w:r>
    </w:p>
    <w:p w:rsidR="005B77C2" w:rsidRPr="00AC5D98" w:rsidRDefault="002E22E3" w:rsidP="001C3B96">
      <w:pPr>
        <w:jc w:val="both"/>
        <w:rPr>
          <w:rFonts w:ascii="Arial" w:hAnsi="Arial" w:cs="Arial"/>
          <w:szCs w:val="39"/>
        </w:rPr>
      </w:pPr>
      <w:proofErr w:type="gramStart"/>
      <w:r>
        <w:rPr>
          <w:rFonts w:ascii="Arial" w:hAnsi="Arial" w:cs="Arial"/>
          <w:szCs w:val="39"/>
        </w:rPr>
        <w:t xml:space="preserve">9. Sonuç olarak, haftalık 40 saati aşan ve karşılığında </w:t>
      </w:r>
      <w:r w:rsidR="00045968">
        <w:rPr>
          <w:rFonts w:ascii="Arial" w:hAnsi="Arial" w:cs="Arial"/>
          <w:szCs w:val="39"/>
        </w:rPr>
        <w:t>d</w:t>
      </w:r>
      <w:r>
        <w:rPr>
          <w:rFonts w:ascii="Arial" w:hAnsi="Arial" w:cs="Arial"/>
          <w:szCs w:val="39"/>
        </w:rPr>
        <w:t>inlenmek için izin hakkı tanınmayan çalışma sisteminin Devlet Memurları Kanununun 99 ve Anayasam</w:t>
      </w:r>
      <w:r w:rsidR="00045968">
        <w:rPr>
          <w:rFonts w:ascii="Arial" w:hAnsi="Arial" w:cs="Arial"/>
          <w:szCs w:val="39"/>
        </w:rPr>
        <w:t>ı</w:t>
      </w:r>
      <w:r>
        <w:rPr>
          <w:rFonts w:ascii="Arial" w:hAnsi="Arial" w:cs="Arial"/>
          <w:szCs w:val="39"/>
        </w:rPr>
        <w:t xml:space="preserve">zın </w:t>
      </w:r>
      <w:r w:rsidR="008414A1">
        <w:rPr>
          <w:rFonts w:ascii="Arial" w:hAnsi="Arial" w:cs="Arial"/>
          <w:szCs w:val="39"/>
        </w:rPr>
        <w:t xml:space="preserve">18’inci ve 50’nci </w:t>
      </w:r>
      <w:r>
        <w:rPr>
          <w:rFonts w:ascii="Arial" w:hAnsi="Arial" w:cs="Arial"/>
          <w:szCs w:val="39"/>
        </w:rPr>
        <w:t xml:space="preserve">maddelerine açıkça aykırı olduğu göz önüne alınarak, </w:t>
      </w:r>
      <w:r w:rsidR="00F94EE4">
        <w:rPr>
          <w:rFonts w:ascii="Arial" w:hAnsi="Arial" w:cs="Arial"/>
          <w:szCs w:val="39"/>
        </w:rPr>
        <w:t>gardiyanların görev yaptığım yerde nöbete bırakılmam nedeniyle can güvenliğimin olmadığı herhangi tehlikeli bir durumda ise hareket tarzımın n</w:t>
      </w:r>
      <w:r w:rsidR="0064739D">
        <w:rPr>
          <w:rFonts w:ascii="Arial" w:hAnsi="Arial" w:cs="Arial"/>
          <w:szCs w:val="39"/>
        </w:rPr>
        <w:t xml:space="preserve">e olacağı, </w:t>
      </w:r>
      <w:r w:rsidR="0064739D" w:rsidRPr="009A1FAB">
        <w:rPr>
          <w:rFonts w:ascii="Arial" w:hAnsi="Arial" w:cs="Arial"/>
        </w:rPr>
        <w:t>657 sayılı Devlet Memurları Kanununun 45’inci maddesi “Hiç bir memur sınıfının dışında ve sınıfının içindeki derecesinin altında bir derecenin görevinde çalıştırılamaz.</w:t>
      </w:r>
      <w:r w:rsidR="0064739D">
        <w:rPr>
          <w:rFonts w:ascii="Arial" w:hAnsi="Arial" w:cs="Arial"/>
        </w:rPr>
        <w:t xml:space="preserve">” </w:t>
      </w:r>
      <w:proofErr w:type="gramEnd"/>
      <w:r w:rsidR="0064739D">
        <w:rPr>
          <w:rFonts w:ascii="Arial" w:hAnsi="Arial" w:cs="Arial"/>
        </w:rPr>
        <w:t xml:space="preserve">Hükmü gereği güvenlikçi personelin bulunduğu görev yerinde nöbete bırakılıp, bırakılamayacağın mevcut yasalara uygunluğunun araştırılarak nöbetten muaf tutulmamı arz ederim. </w:t>
      </w:r>
    </w:p>
    <w:sectPr w:rsidR="005B77C2" w:rsidRPr="00AC5D98" w:rsidSect="00C411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46FB2"/>
    <w:rsid w:val="00045968"/>
    <w:rsid w:val="001C3B96"/>
    <w:rsid w:val="002349BB"/>
    <w:rsid w:val="002A41B0"/>
    <w:rsid w:val="002E22E3"/>
    <w:rsid w:val="003A14CC"/>
    <w:rsid w:val="00470A28"/>
    <w:rsid w:val="005A548A"/>
    <w:rsid w:val="005B77C2"/>
    <w:rsid w:val="0064739D"/>
    <w:rsid w:val="006A623B"/>
    <w:rsid w:val="006E373E"/>
    <w:rsid w:val="00803CBF"/>
    <w:rsid w:val="008414A1"/>
    <w:rsid w:val="0089199A"/>
    <w:rsid w:val="00952BE4"/>
    <w:rsid w:val="00A615D8"/>
    <w:rsid w:val="00AC5D98"/>
    <w:rsid w:val="00BF2EC7"/>
    <w:rsid w:val="00C41124"/>
    <w:rsid w:val="00D45F1B"/>
    <w:rsid w:val="00D52613"/>
    <w:rsid w:val="00E06A74"/>
    <w:rsid w:val="00E17CE7"/>
    <w:rsid w:val="00E648EA"/>
    <w:rsid w:val="00E968E5"/>
    <w:rsid w:val="00F2234A"/>
    <w:rsid w:val="00F46FB2"/>
    <w:rsid w:val="00F52905"/>
    <w:rsid w:val="00F94EE4"/>
    <w:rsid w:val="00FA3F2A"/>
    <w:rsid w:val="00FD42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BF"/>
  </w:style>
  <w:style w:type="paragraph" w:styleId="Balk1">
    <w:name w:val="heading 1"/>
    <w:basedOn w:val="Normal"/>
    <w:link w:val="Balk1Char"/>
    <w:uiPriority w:val="9"/>
    <w:qFormat/>
    <w:rsid w:val="00E64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48E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648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648EA"/>
  </w:style>
  <w:style w:type="paragraph" w:styleId="ListeParagraf">
    <w:name w:val="List Paragraph"/>
    <w:basedOn w:val="Normal"/>
    <w:uiPriority w:val="34"/>
    <w:qFormat/>
    <w:rsid w:val="006E37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64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48E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648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648EA"/>
  </w:style>
</w:styles>
</file>

<file path=word/webSettings.xml><?xml version="1.0" encoding="utf-8"?>
<w:webSettings xmlns:r="http://schemas.openxmlformats.org/officeDocument/2006/relationships" xmlns:w="http://schemas.openxmlformats.org/wordprocessingml/2006/main">
  <w:divs>
    <w:div w:id="301665141">
      <w:marLeft w:val="0"/>
      <w:marRight w:val="0"/>
      <w:marTop w:val="0"/>
      <w:marBottom w:val="0"/>
      <w:divBdr>
        <w:top w:val="none" w:sz="0" w:space="0" w:color="auto"/>
        <w:left w:val="none" w:sz="0" w:space="0" w:color="auto"/>
        <w:bottom w:val="none" w:sz="0" w:space="0" w:color="auto"/>
        <w:right w:val="none" w:sz="0" w:space="0" w:color="auto"/>
      </w:divBdr>
    </w:div>
    <w:div w:id="411435063">
      <w:marLeft w:val="0"/>
      <w:marRight w:val="0"/>
      <w:marTop w:val="0"/>
      <w:marBottom w:val="0"/>
      <w:divBdr>
        <w:top w:val="none" w:sz="0" w:space="0" w:color="auto"/>
        <w:left w:val="none" w:sz="0" w:space="0" w:color="auto"/>
        <w:bottom w:val="none" w:sz="0" w:space="0" w:color="auto"/>
        <w:right w:val="none" w:sz="0" w:space="0" w:color="auto"/>
      </w:divBdr>
    </w:div>
    <w:div w:id="530387691">
      <w:bodyDiv w:val="1"/>
      <w:marLeft w:val="0"/>
      <w:marRight w:val="0"/>
      <w:marTop w:val="0"/>
      <w:marBottom w:val="0"/>
      <w:divBdr>
        <w:top w:val="none" w:sz="0" w:space="0" w:color="auto"/>
        <w:left w:val="none" w:sz="0" w:space="0" w:color="auto"/>
        <w:bottom w:val="none" w:sz="0" w:space="0" w:color="auto"/>
        <w:right w:val="none" w:sz="0" w:space="0" w:color="auto"/>
      </w:divBdr>
    </w:div>
    <w:div w:id="891693117">
      <w:marLeft w:val="0"/>
      <w:marRight w:val="0"/>
      <w:marTop w:val="0"/>
      <w:marBottom w:val="0"/>
      <w:divBdr>
        <w:top w:val="none" w:sz="0" w:space="0" w:color="auto"/>
        <w:left w:val="none" w:sz="0" w:space="0" w:color="auto"/>
        <w:bottom w:val="none" w:sz="0" w:space="0" w:color="auto"/>
        <w:right w:val="none" w:sz="0" w:space="0" w:color="auto"/>
      </w:divBdr>
    </w:div>
    <w:div w:id="979842576">
      <w:bodyDiv w:val="1"/>
      <w:marLeft w:val="0"/>
      <w:marRight w:val="0"/>
      <w:marTop w:val="0"/>
      <w:marBottom w:val="0"/>
      <w:divBdr>
        <w:top w:val="none" w:sz="0" w:space="0" w:color="auto"/>
        <w:left w:val="none" w:sz="0" w:space="0" w:color="auto"/>
        <w:bottom w:val="none" w:sz="0" w:space="0" w:color="auto"/>
        <w:right w:val="none" w:sz="0" w:space="0" w:color="auto"/>
      </w:divBdr>
      <w:divsChild>
        <w:div w:id="21059084">
          <w:marLeft w:val="0"/>
          <w:marRight w:val="0"/>
          <w:marTop w:val="0"/>
          <w:marBottom w:val="0"/>
          <w:divBdr>
            <w:top w:val="none" w:sz="0" w:space="0" w:color="auto"/>
            <w:left w:val="none" w:sz="0" w:space="0" w:color="auto"/>
            <w:bottom w:val="none" w:sz="0" w:space="0" w:color="auto"/>
            <w:right w:val="none" w:sz="0" w:space="0" w:color="auto"/>
          </w:divBdr>
          <w:divsChild>
            <w:div w:id="5096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1158">
      <w:marLeft w:val="0"/>
      <w:marRight w:val="0"/>
      <w:marTop w:val="0"/>
      <w:marBottom w:val="0"/>
      <w:divBdr>
        <w:top w:val="none" w:sz="0" w:space="0" w:color="auto"/>
        <w:left w:val="none" w:sz="0" w:space="0" w:color="auto"/>
        <w:bottom w:val="none" w:sz="0" w:space="0" w:color="auto"/>
        <w:right w:val="none" w:sz="0" w:space="0" w:color="auto"/>
      </w:divBdr>
    </w:div>
    <w:div w:id="1437943896">
      <w:marLeft w:val="0"/>
      <w:marRight w:val="0"/>
      <w:marTop w:val="0"/>
      <w:marBottom w:val="0"/>
      <w:divBdr>
        <w:top w:val="none" w:sz="0" w:space="0" w:color="auto"/>
        <w:left w:val="none" w:sz="0" w:space="0" w:color="auto"/>
        <w:bottom w:val="none" w:sz="0" w:space="0" w:color="auto"/>
        <w:right w:val="none" w:sz="0" w:space="0" w:color="auto"/>
      </w:divBdr>
    </w:div>
    <w:div w:id="1600796864">
      <w:marLeft w:val="0"/>
      <w:marRight w:val="0"/>
      <w:marTop w:val="0"/>
      <w:marBottom w:val="0"/>
      <w:divBdr>
        <w:top w:val="none" w:sz="0" w:space="0" w:color="auto"/>
        <w:left w:val="none" w:sz="0" w:space="0" w:color="auto"/>
        <w:bottom w:val="none" w:sz="0" w:space="0" w:color="auto"/>
        <w:right w:val="none" w:sz="0" w:space="0" w:color="auto"/>
      </w:divBdr>
    </w:div>
    <w:div w:id="1609460018">
      <w:marLeft w:val="0"/>
      <w:marRight w:val="0"/>
      <w:marTop w:val="0"/>
      <w:marBottom w:val="0"/>
      <w:divBdr>
        <w:top w:val="none" w:sz="0" w:space="0" w:color="auto"/>
        <w:left w:val="none" w:sz="0" w:space="0" w:color="auto"/>
        <w:bottom w:val="none" w:sz="0" w:space="0" w:color="auto"/>
        <w:right w:val="none" w:sz="0" w:space="0" w:color="auto"/>
      </w:divBdr>
    </w:div>
    <w:div w:id="1629049880">
      <w:marLeft w:val="0"/>
      <w:marRight w:val="0"/>
      <w:marTop w:val="0"/>
      <w:marBottom w:val="0"/>
      <w:divBdr>
        <w:top w:val="none" w:sz="0" w:space="0" w:color="auto"/>
        <w:left w:val="none" w:sz="0" w:space="0" w:color="auto"/>
        <w:bottom w:val="none" w:sz="0" w:space="0" w:color="auto"/>
        <w:right w:val="none" w:sz="0" w:space="0" w:color="auto"/>
      </w:divBdr>
    </w:div>
    <w:div w:id="1769963425">
      <w:marLeft w:val="0"/>
      <w:marRight w:val="0"/>
      <w:marTop w:val="0"/>
      <w:marBottom w:val="0"/>
      <w:divBdr>
        <w:top w:val="none" w:sz="0" w:space="0" w:color="auto"/>
        <w:left w:val="none" w:sz="0" w:space="0" w:color="auto"/>
        <w:bottom w:val="none" w:sz="0" w:space="0" w:color="auto"/>
        <w:right w:val="none" w:sz="0" w:space="0" w:color="auto"/>
      </w:divBdr>
    </w:div>
    <w:div w:id="1770733199">
      <w:marLeft w:val="0"/>
      <w:marRight w:val="0"/>
      <w:marTop w:val="0"/>
      <w:marBottom w:val="0"/>
      <w:divBdr>
        <w:top w:val="none" w:sz="0" w:space="0" w:color="auto"/>
        <w:left w:val="none" w:sz="0" w:space="0" w:color="auto"/>
        <w:bottom w:val="none" w:sz="0" w:space="0" w:color="auto"/>
        <w:right w:val="none" w:sz="0" w:space="0" w:color="auto"/>
      </w:divBdr>
    </w:div>
    <w:div w:id="1940985376">
      <w:marLeft w:val="0"/>
      <w:marRight w:val="0"/>
      <w:marTop w:val="0"/>
      <w:marBottom w:val="0"/>
      <w:divBdr>
        <w:top w:val="none" w:sz="0" w:space="0" w:color="auto"/>
        <w:left w:val="none" w:sz="0" w:space="0" w:color="auto"/>
        <w:bottom w:val="none" w:sz="0" w:space="0" w:color="auto"/>
        <w:right w:val="none" w:sz="0" w:space="0" w:color="auto"/>
      </w:divBdr>
    </w:div>
    <w:div w:id="1997875467">
      <w:bodyDiv w:val="1"/>
      <w:marLeft w:val="0"/>
      <w:marRight w:val="0"/>
      <w:marTop w:val="0"/>
      <w:marBottom w:val="0"/>
      <w:divBdr>
        <w:top w:val="none" w:sz="0" w:space="0" w:color="auto"/>
        <w:left w:val="none" w:sz="0" w:space="0" w:color="auto"/>
        <w:bottom w:val="none" w:sz="0" w:space="0" w:color="auto"/>
        <w:right w:val="none" w:sz="0" w:space="0" w:color="auto"/>
      </w:divBdr>
      <w:divsChild>
        <w:div w:id="837694447">
          <w:marLeft w:val="0"/>
          <w:marRight w:val="0"/>
          <w:marTop w:val="0"/>
          <w:marBottom w:val="0"/>
          <w:divBdr>
            <w:top w:val="none" w:sz="0" w:space="0" w:color="auto"/>
            <w:left w:val="none" w:sz="0" w:space="0" w:color="auto"/>
            <w:bottom w:val="none" w:sz="0" w:space="0" w:color="auto"/>
            <w:right w:val="none" w:sz="0" w:space="0" w:color="auto"/>
          </w:divBdr>
          <w:divsChild>
            <w:div w:id="9509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5DA75-1BBC-43F2-BF4F-61FAAADC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PRO2000</cp:lastModifiedBy>
  <cp:revision>2</cp:revision>
  <dcterms:created xsi:type="dcterms:W3CDTF">2014-01-26T17:17:00Z</dcterms:created>
  <dcterms:modified xsi:type="dcterms:W3CDTF">2014-01-26T17:17:00Z</dcterms:modified>
</cp:coreProperties>
</file>